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C" w:rsidRDefault="00DB6F0F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bookmarkEnd w:id="0"/>
      <w:r>
        <w:rPr>
          <w:rFonts w:cs="DecoType Naskh Special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37EA354A" wp14:editId="2F0B1C98">
            <wp:simplePos x="0" y="0"/>
            <wp:positionH relativeFrom="column">
              <wp:posOffset>4731385</wp:posOffset>
            </wp:positionH>
            <wp:positionV relativeFrom="paragraph">
              <wp:posOffset>-266700</wp:posOffset>
            </wp:positionV>
            <wp:extent cx="400050" cy="581025"/>
            <wp:effectExtent l="0" t="0" r="0" b="9525"/>
            <wp:wrapNone/>
            <wp:docPr id="1" name="صورة 1" descr="K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TableGrid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FootnoteReference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8B4A48">
      <w:pPr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FB06E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FB06E7">
        <w:rPr>
          <w:rFonts w:cs="DecoType Naskh Special" w:hint="cs"/>
          <w:sz w:val="32"/>
          <w:szCs w:val="32"/>
          <w:rtl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خمس 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FB06E7">
      <w:pPr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FB06E7">
        <w:rPr>
          <w:rFonts w:cs="DecoType Naskh Special" w:hint="cs"/>
          <w:sz w:val="32"/>
          <w:szCs w:val="32"/>
          <w:rtl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سبع 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FB06E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FB06E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سبع 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FB06E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="00FB06E7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وتنوع الخبرات الوظيفية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  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="00FB06E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740"/>
        <w:gridCol w:w="853"/>
        <w:gridCol w:w="854"/>
        <w:gridCol w:w="1047"/>
        <w:gridCol w:w="2629"/>
      </w:tblGrid>
      <w:tr w:rsidR="008B4A48" w:rsidRPr="00182EEC" w:rsidTr="00A83C5D">
        <w:trPr>
          <w:trHeight w:val="364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8B4A48" w:rsidRPr="00182EEC" w:rsidTr="00A83C5D">
        <w:trPr>
          <w:trHeight w:val="364"/>
          <w:jc w:val="right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Pr="00555FA5" w:rsidRDefault="008B4A48" w:rsidP="008B4A48">
      <w:pPr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8B4A48" w:rsidP="00FB06E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555FA5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color w:val="000000"/>
          <w:sz w:val="32"/>
          <w:szCs w:val="32"/>
          <w:rtl/>
          <w:lang w:bidi="ar-OM"/>
        </w:rPr>
        <w:t>(5)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خـــمــس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      (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 )</w:t>
      </w:r>
    </w:p>
    <w:p w:rsidR="008B4A48" w:rsidRPr="0044068C" w:rsidRDefault="008B4A48" w:rsidP="00FB06E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lastRenderedPageBreak/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               (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sz w:val="32"/>
          <w:szCs w:val="32"/>
          <w:rtl/>
          <w:lang w:bidi="ar-OM"/>
        </w:rPr>
        <w:t xml:space="preserve"> )</w:t>
      </w:r>
    </w:p>
    <w:p w:rsidR="00FB06E7" w:rsidRDefault="008B4A48" w:rsidP="00FB06E7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من  (10) سنوات 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إلى 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(</w:t>
      </w:r>
      <w:r w:rsidR="00FB06E7">
        <w:rPr>
          <w:rFonts w:cs="DecoType Naskh Special" w:hint="cs"/>
          <w:color w:val="000000"/>
          <w:sz w:val="32"/>
          <w:szCs w:val="32"/>
          <w:rtl/>
          <w:lang w:bidi="ar-OM"/>
        </w:rPr>
        <w:t>15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) </w:t>
      </w:r>
      <w:r w:rsidR="00FB06E7">
        <w:rPr>
          <w:rFonts w:cs="DecoType Naskh Special" w:hint="cs"/>
          <w:color w:val="000000"/>
          <w:sz w:val="32"/>
          <w:szCs w:val="32"/>
          <w:rtl/>
          <w:lang w:bidi="ar-OM"/>
        </w:rPr>
        <w:t>سنوات      (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خمس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درجات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</w:t>
      </w:r>
      <w:r w:rsidR="00FB06E7">
        <w:rPr>
          <w:rFonts w:cs="DecoType Naskh Special" w:hint="cs"/>
          <w:color w:val="C0504D"/>
          <w:sz w:val="32"/>
          <w:szCs w:val="32"/>
          <w:rtl/>
          <w:lang w:bidi="ar-OM"/>
        </w:rPr>
        <w:t>)</w:t>
      </w:r>
    </w:p>
    <w:p w:rsidR="008B4A48" w:rsidRDefault="00FB06E7" w:rsidP="00FB06E7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FB06E7">
        <w:rPr>
          <w:rFonts w:cs="DecoType Naskh Special" w:hint="cs"/>
          <w:color w:val="000000" w:themeColor="text1"/>
          <w:sz w:val="32"/>
          <w:szCs w:val="32"/>
          <w:rtl/>
          <w:lang w:bidi="ar-OM"/>
        </w:rPr>
        <w:t xml:space="preserve">من (16) سنة فأعلى  </w:t>
      </w:r>
      <w:r>
        <w:rPr>
          <w:rFonts w:cs="DecoType Naskh Special" w:hint="cs"/>
          <w:color w:val="000000" w:themeColor="text1"/>
          <w:sz w:val="32"/>
          <w:szCs w:val="32"/>
          <w:rtl/>
          <w:lang w:bidi="ar-OM"/>
        </w:rPr>
        <w:t xml:space="preserve">                                   </w:t>
      </w:r>
      <w:r w:rsidRPr="00FB06E7">
        <w:rPr>
          <w:rFonts w:cs="DecoType Naskh Special" w:hint="cs"/>
          <w:color w:val="000000" w:themeColor="text1"/>
          <w:sz w:val="32"/>
          <w:szCs w:val="32"/>
          <w:rtl/>
          <w:lang w:bidi="ar-OM"/>
        </w:rPr>
        <w:t>(ثمان درجات)</w:t>
      </w:r>
      <w:r w:rsidR="008B4A48" w:rsidRPr="00FB06E7">
        <w:rPr>
          <w:rFonts w:cs="DecoType Naskh Special"/>
          <w:color w:val="000000" w:themeColor="text1"/>
          <w:sz w:val="32"/>
          <w:szCs w:val="32"/>
          <w:rtl/>
          <w:lang w:bidi="ar-OM"/>
        </w:rPr>
        <w:t xml:space="preserve">                    </w:t>
      </w:r>
      <w:r>
        <w:rPr>
          <w:rFonts w:cs="DecoType Naskh Special"/>
          <w:color w:val="000000" w:themeColor="text1"/>
          <w:sz w:val="32"/>
          <w:szCs w:val="32"/>
          <w:rtl/>
          <w:lang w:bidi="ar-OM"/>
        </w:rPr>
        <w:t xml:space="preserve">  </w:t>
      </w:r>
      <w:r w:rsidRPr="00FB06E7">
        <w:rPr>
          <w:rFonts w:cs="DecoType Naskh Special" w:hint="cs"/>
          <w:color w:val="000000" w:themeColor="text1"/>
          <w:sz w:val="32"/>
          <w:szCs w:val="32"/>
          <w:rtl/>
          <w:lang w:bidi="ar-OM"/>
        </w:rPr>
        <w:t xml:space="preserve">    </w:t>
      </w:r>
      <w:r w:rsidR="008B4A48" w:rsidRPr="00FB06E7">
        <w:rPr>
          <w:rFonts w:cs="DecoType Naskh Special"/>
          <w:color w:val="000000" w:themeColor="text1"/>
          <w:sz w:val="32"/>
          <w:szCs w:val="32"/>
          <w:rtl/>
          <w:lang w:bidi="ar-OM"/>
        </w:rPr>
        <w:t xml:space="preserve"> </w:t>
      </w:r>
      <w:r w:rsidR="008B4A48"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="008B4A48"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ثمان </w:t>
      </w:r>
      <w:r w:rsidR="008B4A48"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="008B4A48"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 w:rsidR="008B4A48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="008B4A48"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tblpPr w:leftFromText="180" w:rightFromText="180" w:vertAnchor="text" w:horzAnchor="margin" w:tblpY="35"/>
        <w:bidiVisual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D43690" w:rsidRPr="00182EEC" w:rsidTr="00D43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43690" w:rsidRPr="00182EEC" w:rsidRDefault="00D43690" w:rsidP="00D43690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43690" w:rsidRPr="00182EEC" w:rsidRDefault="00D43690" w:rsidP="00D43690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43690" w:rsidRPr="00182EEC" w:rsidRDefault="00D43690" w:rsidP="00D43690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D43690" w:rsidRPr="00182EEC" w:rsidTr="00D43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D43690" w:rsidRPr="00182EEC" w:rsidTr="00D43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D43690" w:rsidRPr="00182EEC" w:rsidTr="00D43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عـــــشر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ســـــــنوات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فــأعلى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690" w:rsidRPr="00182EEC" w:rsidRDefault="00D43690" w:rsidP="00D43690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D43690">
      <w:pPr>
        <w:pStyle w:val="1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(10 )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7"/>
        <w:gridCol w:w="4127"/>
        <w:gridCol w:w="1773"/>
        <w:gridCol w:w="1785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D43690" w:rsidRDefault="00D43690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43690" w:rsidRDefault="00D43690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D43690" w:rsidRDefault="00D43690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8B4A48" w:rsidRPr="001B15C4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D43EA8" w:rsidRPr="008B4A48" w:rsidRDefault="00D43EA8" w:rsidP="008B4A48"/>
    <w:sectPr w:rsidR="00D43EA8" w:rsidRPr="008B4A48" w:rsidSect="00FB06E7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9E" w:rsidRDefault="00C3349E" w:rsidP="008B4A48">
      <w:pPr>
        <w:spacing w:after="0" w:line="240" w:lineRule="auto"/>
      </w:pPr>
      <w:r>
        <w:separator/>
      </w:r>
    </w:p>
  </w:endnote>
  <w:endnote w:type="continuationSeparator" w:id="0">
    <w:p w:rsidR="00C3349E" w:rsidRDefault="00C3349E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9E" w:rsidRDefault="00C3349E" w:rsidP="008B4A48">
      <w:pPr>
        <w:spacing w:after="0" w:line="240" w:lineRule="auto"/>
      </w:pPr>
      <w:r>
        <w:separator/>
      </w:r>
    </w:p>
  </w:footnote>
  <w:footnote w:type="continuationSeparator" w:id="0">
    <w:p w:rsidR="00C3349E" w:rsidRDefault="00C3349E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48"/>
    <w:rsid w:val="000B65D4"/>
    <w:rsid w:val="002A7B90"/>
    <w:rsid w:val="00540892"/>
    <w:rsid w:val="008B4A48"/>
    <w:rsid w:val="00973479"/>
    <w:rsid w:val="009A5C3F"/>
    <w:rsid w:val="00B356F8"/>
    <w:rsid w:val="00BB57DA"/>
    <w:rsid w:val="00C3349E"/>
    <w:rsid w:val="00D43690"/>
    <w:rsid w:val="00D43EA8"/>
    <w:rsid w:val="00DB6F0F"/>
    <w:rsid w:val="00EB3D1C"/>
    <w:rsid w:val="00FB06E7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8B4A48"/>
    <w:pPr>
      <w:ind w:left="720"/>
    </w:pPr>
  </w:style>
  <w:style w:type="table" w:styleId="TableGrid">
    <w:name w:val="Table Grid"/>
    <w:basedOn w:val="TableNormal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8B4A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8B4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0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0F"/>
    <w:rPr>
      <w:rFonts w:ascii="Tahoma" w:eastAsia="Times New Roman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8B4A48"/>
    <w:pPr>
      <w:ind w:left="720"/>
    </w:pPr>
  </w:style>
  <w:style w:type="table" w:styleId="TableGrid">
    <w:name w:val="Table Grid"/>
    <w:basedOn w:val="TableNormal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8B4A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8B4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0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0F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34CB-C55D-4B2B-8DB4-F62BB3B0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أحمد بن ميرزا بن مراد البلوشي</cp:lastModifiedBy>
  <cp:revision>2</cp:revision>
  <cp:lastPrinted>2016-04-06T07:16:00Z</cp:lastPrinted>
  <dcterms:created xsi:type="dcterms:W3CDTF">2017-06-11T08:44:00Z</dcterms:created>
  <dcterms:modified xsi:type="dcterms:W3CDTF">2017-06-11T08:44:00Z</dcterms:modified>
</cp:coreProperties>
</file>